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93C9432" w14:textId="341C0C32" w:rsidR="00F3622C" w:rsidRDefault="00F3622C" w:rsidP="00722728">
      <w:pPr>
        <w:autoSpaceDE w:val="0"/>
        <w:autoSpaceDN w:val="0"/>
        <w:adjustRightInd w:val="0"/>
        <w:jc w:val="center"/>
        <w:rPr>
          <w:szCs w:val="28"/>
        </w:rPr>
      </w:pPr>
      <w:r w:rsidRPr="00DB36CD">
        <w:rPr>
          <w:b/>
          <w:szCs w:val="28"/>
        </w:rPr>
        <w:t>ГБУ «</w:t>
      </w:r>
      <w:r w:rsidR="00A616A7">
        <w:rPr>
          <w:b/>
          <w:szCs w:val="28"/>
        </w:rPr>
        <w:t>МД</w:t>
      </w:r>
      <w:r w:rsidRPr="00DB36CD">
        <w:rPr>
          <w:b/>
          <w:szCs w:val="28"/>
        </w:rPr>
        <w:t>»</w:t>
      </w:r>
      <w:r w:rsidRPr="00C938AC">
        <w:rPr>
          <w:szCs w:val="28"/>
        </w:rPr>
        <w:t xml:space="preserve"> </w:t>
      </w:r>
    </w:p>
    <w:p w14:paraId="5EB378A7" w14:textId="77AFAAE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374669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F3622C">
        <w:rPr>
          <w:bCs/>
          <w:color w:val="000000"/>
          <w:szCs w:val="28"/>
        </w:rPr>
        <w:t xml:space="preserve">2 </w:t>
      </w:r>
      <w:r w:rsidR="00A616A7">
        <w:rPr>
          <w:bCs/>
          <w:color w:val="000000"/>
          <w:szCs w:val="28"/>
        </w:rPr>
        <w:t>августа</w:t>
      </w:r>
      <w:r w:rsidR="00F3622C">
        <w:rPr>
          <w:bCs/>
          <w:color w:val="000000"/>
          <w:szCs w:val="28"/>
        </w:rPr>
        <w:t xml:space="preserve"> 202</w:t>
      </w:r>
      <w:r w:rsidR="00A616A7">
        <w:rPr>
          <w:bCs/>
          <w:color w:val="000000"/>
          <w:szCs w:val="28"/>
        </w:rPr>
        <w:t>4</w:t>
      </w:r>
      <w:r w:rsidR="00F3622C">
        <w:rPr>
          <w:bCs/>
          <w:color w:val="000000"/>
          <w:szCs w:val="28"/>
        </w:rPr>
        <w:t xml:space="preserve"> г.</w:t>
      </w:r>
      <w:r w:rsidR="00023CFB">
        <w:rPr>
          <w:bCs/>
          <w:color w:val="000000"/>
          <w:szCs w:val="28"/>
        </w:rPr>
        <w:t xml:space="preserve"> № </w:t>
      </w:r>
      <w:r w:rsidR="00F3622C">
        <w:rPr>
          <w:bCs/>
          <w:color w:val="000000"/>
          <w:szCs w:val="28"/>
        </w:rPr>
        <w:t>1</w:t>
      </w:r>
      <w:r w:rsidR="00A616A7">
        <w:rPr>
          <w:bCs/>
          <w:color w:val="000000"/>
          <w:szCs w:val="28"/>
        </w:rPr>
        <w:t>47</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A616A7">
        <w:rPr>
          <w:bCs/>
          <w:color w:val="000000"/>
          <w:szCs w:val="28"/>
        </w:rPr>
        <w:t>97</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B073C16"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A616A7">
        <w:rPr>
          <w:b w:val="0"/>
          <w:szCs w:val="28"/>
        </w:rPr>
        <w:t xml:space="preserve">отчетности </w:t>
      </w:r>
      <w:r w:rsidR="00A616A7" w:rsidRPr="00A616A7">
        <w:rPr>
          <w:b w:val="0"/>
          <w:color w:val="000000"/>
          <w:szCs w:val="28"/>
        </w:rPr>
        <w:t xml:space="preserve">Государственного бюджетного учреждения города Москвы «Московское долголетие»  </w:t>
      </w:r>
      <w:r w:rsidR="00A616A7" w:rsidRPr="00A616A7">
        <w:rPr>
          <w:b w:val="0"/>
          <w:color w:val="231F20"/>
          <w:szCs w:val="28"/>
        </w:rPr>
        <w:t>(ГБУ «МД»)</w:t>
      </w:r>
      <w:r w:rsidR="00A616A7" w:rsidRPr="00DB36CD">
        <w:rPr>
          <w:b w:val="0"/>
          <w:szCs w:val="28"/>
        </w:rPr>
        <w:t xml:space="preserve"> </w:t>
      </w:r>
      <w:r w:rsidR="00DB36CD" w:rsidRPr="00DB36CD">
        <w:rPr>
          <w:b w:val="0"/>
          <w:szCs w:val="28"/>
        </w:rPr>
        <w:t>(далее – субъект централизованного учета)</w:t>
      </w:r>
      <w:r w:rsidRPr="00D5736C">
        <w:rPr>
          <w:b w:val="0"/>
          <w:szCs w:val="28"/>
        </w:rPr>
        <w:t xml:space="preserve"> регламентируется 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D66A45">
        <w:rPr>
          <w:b w:val="0"/>
          <w:szCs w:val="28"/>
        </w:rPr>
        <w:t xml:space="preserve"> –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5A7F4786" w:rsidR="00002B8E" w:rsidRPr="00805661" w:rsidRDefault="00002B8E" w:rsidP="00722728">
      <w:pPr>
        <w:pStyle w:val="ConsPlusNormal"/>
        <w:ind w:firstLine="709"/>
        <w:jc w:val="both"/>
        <w:rPr>
          <w:sz w:val="28"/>
          <w:szCs w:val="28"/>
        </w:rPr>
      </w:pPr>
      <w:r w:rsidRPr="00136705">
        <w:rPr>
          <w:sz w:val="28"/>
          <w:szCs w:val="28"/>
        </w:rPr>
        <w:t xml:space="preserve">- от 15.04.2021 </w:t>
      </w:r>
      <w:r w:rsidRPr="00D66A45">
        <w:rPr>
          <w:sz w:val="28"/>
          <w:szCs w:val="28"/>
        </w:rPr>
        <w:t>№ 61н «</w:t>
      </w:r>
      <w:r w:rsidR="00D66A45" w:rsidRPr="00D66A45">
        <w:rPr>
          <w:sz w:val="28"/>
          <w:szCs w:val="28"/>
        </w:rPr>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D66A45">
        <w:rPr>
          <w:sz w:val="28"/>
          <w:szCs w:val="28"/>
        </w:rPr>
        <w:br/>
      </w:r>
      <w:r w:rsidR="00D66A45" w:rsidRPr="00D66A45">
        <w:rPr>
          <w:sz w:val="28"/>
          <w:szCs w:val="28"/>
        </w:rPr>
        <w:t>и Методических указаний по их формированию и применению</w:t>
      </w:r>
      <w:r w:rsidRPr="00D66A45">
        <w:rPr>
          <w:sz w:val="28"/>
          <w:szCs w:val="28"/>
        </w:rPr>
        <w:t xml:space="preserve">» </w:t>
      </w:r>
      <w:r w:rsidR="00D66A45">
        <w:rPr>
          <w:sz w:val="28"/>
          <w:szCs w:val="28"/>
        </w:rPr>
        <w:br/>
      </w:r>
      <w:r w:rsidRPr="00D66A45">
        <w:rPr>
          <w:sz w:val="28"/>
          <w:szCs w:val="28"/>
        </w:rPr>
        <w:t>(далее – Приказ</w:t>
      </w:r>
      <w:r w:rsidRPr="00136705">
        <w:rPr>
          <w:sz w:val="28"/>
          <w:szCs w:val="28"/>
        </w:rPr>
        <w:t xml:space="preserve">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 xml:space="preserve">в соответствии с Соглашением о передаче централизуемых полномочий (функций) </w:t>
      </w:r>
      <w:r w:rsidRPr="00F568F1">
        <w:rPr>
          <w:sz w:val="28"/>
          <w:szCs w:val="28"/>
        </w:rPr>
        <w:lastRenderedPageBreak/>
        <w:t>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документооборота» функционального блока «Централизованное управление учетом» </w:t>
      </w:r>
      <w:r w:rsidRPr="002F7414">
        <w:rPr>
          <w:sz w:val="28"/>
          <w:szCs w:val="28"/>
        </w:rPr>
        <w:lastRenderedPageBreak/>
        <w:t>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69EC8C1E" w:rsidR="00686121"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32C83CD5" w14:textId="46D27A5D" w:rsidR="0088459C" w:rsidRDefault="0088459C" w:rsidP="004821EF">
      <w:pPr>
        <w:pStyle w:val="a3"/>
        <w:ind w:firstLine="709"/>
        <w:jc w:val="both"/>
        <w:rPr>
          <w:rFonts w:ascii="Times New Roman" w:hAnsi="Times New Roman"/>
          <w:sz w:val="28"/>
          <w:szCs w:val="28"/>
        </w:rPr>
      </w:pPr>
    </w:p>
    <w:p w14:paraId="13AD2A77" w14:textId="7542C130" w:rsidR="0088459C" w:rsidRDefault="0088459C" w:rsidP="004821EF">
      <w:pPr>
        <w:pStyle w:val="a3"/>
        <w:ind w:firstLine="709"/>
        <w:jc w:val="both"/>
        <w:rPr>
          <w:rFonts w:ascii="Times New Roman" w:hAnsi="Times New Roman"/>
          <w:sz w:val="28"/>
          <w:szCs w:val="28"/>
        </w:rPr>
      </w:pPr>
    </w:p>
    <w:p w14:paraId="1CFA43DA" w14:textId="77777777" w:rsidR="0088459C" w:rsidRPr="004821EF" w:rsidRDefault="0088459C" w:rsidP="004821EF">
      <w:pPr>
        <w:pStyle w:val="a3"/>
        <w:ind w:firstLine="709"/>
        <w:jc w:val="both"/>
        <w:rPr>
          <w:rFonts w:ascii="Times New Roman" w:hAnsi="Times New Roman"/>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lastRenderedPageBreak/>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w:t>
      </w:r>
      <w:r w:rsidRPr="00F568F1">
        <w:rPr>
          <w:rFonts w:ascii="Times New Roman" w:hAnsi="Times New Roman"/>
          <w:bCs/>
          <w:sz w:val="28"/>
          <w:szCs w:val="28"/>
        </w:rPr>
        <w:lastRenderedPageBreak/>
        <w:t xml:space="preserve">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B2A8B07"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lastRenderedPageBreak/>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lastRenderedPageBreak/>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88459C"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2116A"/>
    <w:rsid w:val="001306D5"/>
    <w:rsid w:val="001318D4"/>
    <w:rsid w:val="0013448C"/>
    <w:rsid w:val="0013617D"/>
    <w:rsid w:val="00136705"/>
    <w:rsid w:val="0013710D"/>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E0C0D"/>
    <w:rsid w:val="003F3A2B"/>
    <w:rsid w:val="00400EA6"/>
    <w:rsid w:val="0040125A"/>
    <w:rsid w:val="00412C39"/>
    <w:rsid w:val="00415662"/>
    <w:rsid w:val="00415E31"/>
    <w:rsid w:val="00416232"/>
    <w:rsid w:val="0042115E"/>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0B94"/>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43AC7"/>
    <w:rsid w:val="0084541C"/>
    <w:rsid w:val="00851CF6"/>
    <w:rsid w:val="00856DBF"/>
    <w:rsid w:val="008600AF"/>
    <w:rsid w:val="00863359"/>
    <w:rsid w:val="00865EC5"/>
    <w:rsid w:val="008808D0"/>
    <w:rsid w:val="0088459C"/>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F044D"/>
    <w:rsid w:val="009F1FB5"/>
    <w:rsid w:val="00A02075"/>
    <w:rsid w:val="00A06176"/>
    <w:rsid w:val="00A20250"/>
    <w:rsid w:val="00A21CFA"/>
    <w:rsid w:val="00A32619"/>
    <w:rsid w:val="00A456BF"/>
    <w:rsid w:val="00A507F5"/>
    <w:rsid w:val="00A55ABE"/>
    <w:rsid w:val="00A5661D"/>
    <w:rsid w:val="00A5760C"/>
    <w:rsid w:val="00A60C11"/>
    <w:rsid w:val="00A616A7"/>
    <w:rsid w:val="00A7342B"/>
    <w:rsid w:val="00A80BCE"/>
    <w:rsid w:val="00A94F45"/>
    <w:rsid w:val="00A9510B"/>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C0091"/>
    <w:rsid w:val="00BC3414"/>
    <w:rsid w:val="00BD34C0"/>
    <w:rsid w:val="00BD38F8"/>
    <w:rsid w:val="00C02436"/>
    <w:rsid w:val="00C05590"/>
    <w:rsid w:val="00C06309"/>
    <w:rsid w:val="00C10BEE"/>
    <w:rsid w:val="00C1362B"/>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6A45"/>
    <w:rsid w:val="00D7763A"/>
    <w:rsid w:val="00D851E6"/>
    <w:rsid w:val="00D918D2"/>
    <w:rsid w:val="00D950D2"/>
    <w:rsid w:val="00DA1BF6"/>
    <w:rsid w:val="00DA4355"/>
    <w:rsid w:val="00DB36CD"/>
    <w:rsid w:val="00DB4F4E"/>
    <w:rsid w:val="00DC0D5A"/>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4262</Words>
  <Characters>24299</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Луговкина Ирина Викторовна</cp:lastModifiedBy>
  <cp:revision>5</cp:revision>
  <dcterms:created xsi:type="dcterms:W3CDTF">2026-04-02T09:35:00Z</dcterms:created>
  <dcterms:modified xsi:type="dcterms:W3CDTF">2026-04-02T10:44:00Z</dcterms:modified>
</cp:coreProperties>
</file>